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3179" w:rsidRPr="00DB3179" w:rsidRDefault="00DB3179" w:rsidP="00DB3179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  <w:r w:rsidRPr="00DB3179">
        <w:rPr>
          <w:rFonts w:ascii="Times New Roman" w:hAnsi="Times New Roman" w:cs="Times New Roman"/>
          <w:b/>
          <w:sz w:val="26"/>
          <w:szCs w:val="26"/>
        </w:rPr>
        <w:t>13.1</w:t>
      </w:r>
      <w:r w:rsidRPr="00DB3179">
        <w:rPr>
          <w:rFonts w:ascii="Times New Roman" w:hAnsi="Times New Roman" w:cs="Times New Roman"/>
          <w:sz w:val="26"/>
          <w:szCs w:val="26"/>
        </w:rPr>
        <w:t>.</w:t>
      </w:r>
      <w:r w:rsidRPr="00DB3179">
        <w:rPr>
          <w:rFonts w:ascii="Times New Roman" w:hAnsi="Times New Roman" w:cs="Times New Roman"/>
          <w:b/>
          <w:sz w:val="26"/>
          <w:szCs w:val="26"/>
        </w:rPr>
        <w:t xml:space="preserve">Финансирование </w:t>
      </w:r>
    </w:p>
    <w:p w:rsidR="00DB3179" w:rsidRPr="00DB3179" w:rsidRDefault="00DB3179" w:rsidP="00DB3179">
      <w:pPr>
        <w:spacing w:line="22" w:lineRule="atLeast"/>
        <w:rPr>
          <w:rFonts w:ascii="Times New Roman" w:hAnsi="Times New Roman" w:cs="Times New Roman"/>
          <w:color w:val="000000"/>
          <w:sz w:val="26"/>
          <w:szCs w:val="26"/>
        </w:rPr>
      </w:pPr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3650"/>
        <w:gridCol w:w="3647"/>
        <w:gridCol w:w="3645"/>
      </w:tblGrid>
      <w:tr w:rsidR="00DB3179" w:rsidRPr="00DB3179" w:rsidTr="004347F1">
        <w:tc>
          <w:tcPr>
            <w:tcW w:w="3696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Школа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696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Бюджетное финансирование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sz w:val="26"/>
                <w:szCs w:val="26"/>
              </w:rPr>
              <w:t>(с 01.01.2021.)</w:t>
            </w:r>
          </w:p>
        </w:tc>
        <w:tc>
          <w:tcPr>
            <w:tcW w:w="3697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Внебюджетный доход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(количество средств и источник)</w:t>
            </w:r>
          </w:p>
        </w:tc>
        <w:tc>
          <w:tcPr>
            <w:tcW w:w="3697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Структура расходов </w:t>
            </w:r>
            <w:proofErr w:type="spellStart"/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внебюджета</w:t>
            </w:r>
            <w:proofErr w:type="spellEnd"/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(приобретения, командировки, доплаты, ремонт)</w:t>
            </w:r>
          </w:p>
        </w:tc>
      </w:tr>
      <w:tr w:rsidR="00DB3179" w:rsidRPr="00DB3179" w:rsidTr="004347F1">
        <w:tc>
          <w:tcPr>
            <w:tcW w:w="3696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МБУДО "ДМШ №4"</w:t>
            </w:r>
          </w:p>
        </w:tc>
        <w:tc>
          <w:tcPr>
            <w:tcW w:w="3696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43 473 147,94</w:t>
            </w:r>
          </w:p>
        </w:tc>
        <w:tc>
          <w:tcPr>
            <w:tcW w:w="3697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Платные услуги –   1 572 260,00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Добровольные пожертвования –   91 875,00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97" w:type="dxa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341 075,00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средства по бюджету; 25 000,00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канц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товары бюджет; 129 645,00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средства (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внебюджет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); 196 183,98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прочие расходы (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внебюджет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); 52 143,50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товары (</w:t>
            </w:r>
            <w:proofErr w:type="spellStart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внебюджет</w:t>
            </w:r>
            <w:proofErr w:type="spellEnd"/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</w:tbl>
    <w:p w:rsidR="00DB3179" w:rsidRPr="00DB3179" w:rsidRDefault="00DB3179" w:rsidP="00DB3179">
      <w:pPr>
        <w:spacing w:line="22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:rsidR="00DB3179" w:rsidRPr="00DB3179" w:rsidRDefault="00DB3179" w:rsidP="00DB3179">
      <w:pPr>
        <w:shd w:val="clear" w:color="auto" w:fill="FFFFFF"/>
        <w:autoSpaceDE w:val="0"/>
        <w:autoSpaceDN w:val="0"/>
        <w:adjustRightInd w:val="0"/>
        <w:spacing w:line="22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>13.2. Приобретения с 1 января 2021 г. (полный финансовый год)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956"/>
        <w:gridCol w:w="1775"/>
        <w:gridCol w:w="1626"/>
        <w:gridCol w:w="2552"/>
      </w:tblGrid>
      <w:tr w:rsidR="00DB3179" w:rsidRPr="00DB3179" w:rsidTr="004347F1">
        <w:trPr>
          <w:trHeight w:val="145"/>
        </w:trPr>
        <w:tc>
          <w:tcPr>
            <w:tcW w:w="2689" w:type="dxa"/>
            <w:vMerge w:val="restart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Вид приобретений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5953" w:type="dxa"/>
            <w:gridSpan w:val="3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Источник финансирования</w:t>
            </w:r>
          </w:p>
        </w:tc>
      </w:tr>
      <w:tr w:rsidR="00DB3179" w:rsidRPr="00DB3179" w:rsidTr="004347F1">
        <w:trPr>
          <w:trHeight w:val="145"/>
        </w:trPr>
        <w:tc>
          <w:tcPr>
            <w:tcW w:w="2689" w:type="dxa"/>
            <w:vMerge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B3179" w:rsidRPr="00DB3179" w:rsidRDefault="00DB3179" w:rsidP="004347F1">
            <w:pPr>
              <w:spacing w:line="22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Бюджет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</w:t>
            </w:r>
            <w:proofErr w:type="spellStart"/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552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Спонсорская</w:t>
            </w:r>
          </w:p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помощь</w:t>
            </w:r>
          </w:p>
        </w:tc>
      </w:tr>
      <w:tr w:rsidR="00DB3179" w:rsidRPr="00DB3179" w:rsidTr="004347F1">
        <w:trPr>
          <w:trHeight w:val="579"/>
        </w:trPr>
        <w:tc>
          <w:tcPr>
            <w:tcW w:w="268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41 726 287,91</w:t>
            </w:r>
          </w:p>
        </w:tc>
        <w:tc>
          <w:tcPr>
            <w:tcW w:w="1626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1 908 120,45</w:t>
            </w:r>
          </w:p>
        </w:tc>
        <w:tc>
          <w:tcPr>
            <w:tcW w:w="2552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91 875,00</w:t>
            </w:r>
          </w:p>
        </w:tc>
      </w:tr>
      <w:tr w:rsidR="00DB3179" w:rsidRPr="00DB3179" w:rsidTr="004347F1">
        <w:trPr>
          <w:trHeight w:val="356"/>
        </w:trPr>
        <w:tc>
          <w:tcPr>
            <w:tcW w:w="268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DB3179" w:rsidRPr="00DB3179" w:rsidRDefault="00DB3179" w:rsidP="00DB3179">
      <w:pPr>
        <w:shd w:val="clear" w:color="auto" w:fill="FFFFFF"/>
        <w:spacing w:line="22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>На нужды учреждения было израсходовано – 41 726 287,91 рублей (бюджет).</w:t>
      </w:r>
    </w:p>
    <w:p w:rsidR="00DB3179" w:rsidRPr="00DB3179" w:rsidRDefault="00DB3179" w:rsidP="00DB3179">
      <w:pPr>
        <w:shd w:val="clear" w:color="auto" w:fill="FFFFFF"/>
        <w:spacing w:line="22" w:lineRule="atLeas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- 1 908 120,45 (</w:t>
      </w:r>
      <w:proofErr w:type="spellStart"/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>внебюджет</w:t>
      </w:r>
      <w:proofErr w:type="spellEnd"/>
      <w:r w:rsidRPr="00DB3179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</w:p>
    <w:tbl>
      <w:tblPr>
        <w:tblW w:w="103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90"/>
        <w:gridCol w:w="1199"/>
        <w:gridCol w:w="981"/>
        <w:gridCol w:w="1220"/>
        <w:gridCol w:w="748"/>
        <w:gridCol w:w="1281"/>
        <w:gridCol w:w="1432"/>
        <w:gridCol w:w="2479"/>
      </w:tblGrid>
      <w:tr w:rsidR="00DB3179" w:rsidRPr="00DB3179" w:rsidTr="004347F1">
        <w:trPr>
          <w:gridAfter w:val="1"/>
          <w:wAfter w:w="2479" w:type="dxa"/>
          <w:trHeight w:val="171"/>
        </w:trPr>
        <w:tc>
          <w:tcPr>
            <w:tcW w:w="2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179" w:rsidRPr="00DB3179" w:rsidTr="004347F1">
        <w:trPr>
          <w:gridAfter w:val="1"/>
          <w:wAfter w:w="2479" w:type="dxa"/>
          <w:trHeight w:val="171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179" w:rsidRPr="00DB3179" w:rsidTr="004347F1">
        <w:trPr>
          <w:gridAfter w:val="1"/>
          <w:wAfter w:w="2479" w:type="dxa"/>
          <w:trHeight w:val="171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179" w:rsidRPr="00DB3179" w:rsidTr="004347F1">
        <w:trPr>
          <w:gridAfter w:val="1"/>
          <w:wAfter w:w="2479" w:type="dxa"/>
          <w:trHeight w:val="171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179" w:rsidRPr="00DB3179" w:rsidTr="004347F1">
        <w:trPr>
          <w:gridAfter w:val="1"/>
          <w:wAfter w:w="2479" w:type="dxa"/>
          <w:trHeight w:val="171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Сумма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Доп. ЭК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 получателя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Бланк расходов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Назначение платежа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1138273/567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18.06.2021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6 206,00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1657241396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бензопилы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ИН-506 от 08.06.2021г.  по дог. 506 от 08.06.2021г,в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1034,33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1138540/598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25.06.2021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6 600,00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микроволновой печи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3813 от 21.06.2021г.  по дог. 338 от 18.06.2021г,в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1100,00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1138739/641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1660067356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А/759617 от 30.06.2021г.  по дог. А/759617 от 30.06.2021г,в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2500,00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1138738/641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1 580,00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1660067356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А/759617 от 30.06.2021г.  по дог. А/759617 от 30.06.2021г,в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263,33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Обработка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1138738/641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28 050,00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1660067356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Б_820__МБУДО ДМШ №4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А/759617 от 30.06.2021г.  по дог. </w:t>
            </w: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А/759617 от 30.06.2021г,в т.ч.НДС4675,00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1138737/641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56 820,00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1660067356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А/759617 от 30.06.2021г.  по дог. А/759617 от 30.06.2021г,в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9470,00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1138736/641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52 509,00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Н.34.4.0.99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1660067356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А/759617 от 30.06.2021г.  по дог. А/759617 от 30.06.2021г,в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8751,50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RANGE!A18"/>
            <w:bookmarkStart w:id="1" w:name="RANGE!A18:F19"/>
            <w:bookmarkEnd w:id="1"/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  <w:bookmarkEnd w:id="0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1139365/687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16.07.2021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2" w:name="RANGE!F18"/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6317109872</w:t>
            </w:r>
            <w:bookmarkEnd w:id="2"/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товара   (вентилятор) по сч.КНР0000467 от 07.07.2021г.  по дог.ВР00621806 от 07.07.2021г, НДС не облагается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1140252/782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13.08.2021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16 116,72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1657233282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92458 от 01.08.2021г.  по дог. 2171 от 01.08.2021г,в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2686,12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Обработка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1140253/782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13.08.2021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33 514,26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Н.34.4.0.99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1657233282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Б_820__МБУДО ДМШ №4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 92458 от 01.08.2021г.  по дог. </w:t>
            </w: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2171 от 01.08.2021г,в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5585,71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1140260/786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14.08.2021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2 500,00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7728854025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лампы светодиодные  по сч.43  от 21.07.2021г.  по дог.43 от 29.06.2021г,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416,67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1143189/1081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25.10.2021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699,01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165811432259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компьютер с монитором по сч.№1208 от 19.10.2021г.по дог. № 00662580 от 05.10.2021г.,НДС не обл.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1143190/1081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25.10.2021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77 300,99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165811432259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компьютер с монитором по сч.№1208 от 19.10.2021г.по дог. № 00662580 от 05.10.2021г.,НДС не обл.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1144451/1202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19.11.2021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77 490,00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165700125809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цифрового пианино по сч.№575 от 08.11..2021г, по дог.№ 445 от 08.11.2021г.., НДС не обл.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1144467/1204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22.11.2021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124 000,00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1661014445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синтезатора по сч.№96 от 1011..2021г, по дог.№ 96 от 10.11.2021г.., НДС не обл.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1144468/1204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22.11.2021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32 995,00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6317109872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мультимедийного проектора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.№ КНР0000651 от 16.11..2021г, по дог.№ ВР00678086 от 16.11.2021г.,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5499,17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1144850/1265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10 560,00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165811432259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товара  по сч.№1715 от 01.12.2021г.  по дог. 0687120 от 01.12.2021г.,НДС не обл.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1144851/1265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9 546,00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сч.№3107 от 01.12.2021г.  по дог. 3066 от 01.12.2021г.,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1591,00</w:t>
            </w:r>
          </w:p>
        </w:tc>
      </w:tr>
      <w:tr w:rsidR="00DB3179" w:rsidRPr="00DB3179" w:rsidTr="004347F1">
        <w:trPr>
          <w:trHeight w:val="42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1144875/1272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7 997,50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1648033664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Б_820__МБУДО ДМШ №4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 поставку бумаги   по сч.№165 от 01.12.2021г.  по дог. ВР00686960 от </w:t>
            </w: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01.12.2021г.,в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1332,92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1144884/1274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4 894,00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хоз.товара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 по сч.№3062 от 01.12.2021г.  по дог. 3062 от 01.12.2021г.,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815,67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1144885/1274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27 566,00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П.34.6.0.17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сч.№3062 от 01.12.2021г.  по дог. 3062 от 01.12.2021г.,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4594,33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1145000/1293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2 100,00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сч.№3062 от 01.12.2021г.  по дог. 3062 от 01.12.2021г.,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350,00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1145001/1293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2 500,00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флагов  по сч.№3062 от 01.12.2021г.  по дог. 3062 от 01.12.2021г.,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416,67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1146034/1342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3 100,00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Н.22.6.0.99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7707083893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Б_820__МБУДО ДМШ №4 </w:t>
            </w: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возмещение расходов за права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исользования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СБИС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согл.а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/о  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Ураскузин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Айрат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Амирович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л/с 40817810462002598367</w:t>
            </w:r>
          </w:p>
        </w:tc>
      </w:tr>
      <w:tr w:rsidR="00DB3179" w:rsidRPr="00DB3179" w:rsidTr="004347F1">
        <w:trPr>
          <w:trHeight w:val="42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1146055/1343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1657270157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.№ 207 от 09.12.2021г. по дог.№207 от 09.12.2021г. НДС не облагается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1146333/1372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9 889,00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1651055410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гитарный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комбоусилитель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 по сч.№516 от 20.12.2021г.по дог. № ВР00686390 от 20.12.2020г.,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НДС1648,12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1147667/1428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3 300,00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6317109872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сч.№КНР0000670 от 30.11.2021г.   по дог. ВР00685426 от 30.11.2021г,в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т.ч.НДС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550,00 руб.</w:t>
            </w:r>
          </w:p>
        </w:tc>
      </w:tr>
      <w:tr w:rsidR="00DB3179" w:rsidRPr="00DB3179" w:rsidTr="004347F1">
        <w:trPr>
          <w:trHeight w:val="70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Отложен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1147672/1428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7 800,00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1655372820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поставку товара 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.№ Р139285 от 01.12.2021г.   по дог. 01/12-01 от 01.12.2021г, в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. НДС 1300 руб.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1147221/1409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99 990,00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Н.31.0.0.99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1656104407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Б__МБУДО "ДМШ №4"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ноутбук ACER по сч.№3516 от 24 декабря 2021г в том числе НДС 20% 16665р</w:t>
            </w:r>
          </w:p>
        </w:tc>
      </w:tr>
      <w:tr w:rsidR="00DB3179" w:rsidRPr="00DB3179" w:rsidTr="004347F1">
        <w:trPr>
          <w:trHeight w:val="70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Отказан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1138820/648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3 100,00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Н.22.6.0.99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165811844220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за столы, столешницы,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царга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, сиденье на сумму 38964,00 по </w:t>
            </w:r>
            <w:proofErr w:type="spellStart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сч</w:t>
            </w:r>
            <w:proofErr w:type="spellEnd"/>
            <w:r w:rsidRPr="00DB3179">
              <w:rPr>
                <w:rFonts w:ascii="Times New Roman" w:hAnsi="Times New Roman" w:cs="Times New Roman"/>
                <w:sz w:val="26"/>
                <w:szCs w:val="26"/>
              </w:rPr>
              <w:t xml:space="preserve"> № 104 от 23.12.2021года без налога НДС</w:t>
            </w:r>
          </w:p>
        </w:tc>
      </w:tr>
      <w:tr w:rsidR="00DB3179" w:rsidRPr="00DB3179" w:rsidTr="004347F1">
        <w:trPr>
          <w:trHeight w:val="113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Отказан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1138820/648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35 864,00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Н.22.6.0.99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165811844220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столы, стулья</w:t>
            </w:r>
          </w:p>
        </w:tc>
      </w:tr>
      <w:tr w:rsidR="00DB3179" w:rsidRPr="00DB3179" w:rsidTr="004347F1">
        <w:trPr>
          <w:trHeight w:val="567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1146333/1372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1650311206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товара  по сч.№1203 от 07.12.2021г.по дог. №ВР00685401  от 07.12.2020г., без  НДС</w:t>
            </w:r>
          </w:p>
        </w:tc>
      </w:tr>
      <w:tr w:rsidR="00DB3179" w:rsidRPr="00DB3179" w:rsidTr="004347F1">
        <w:trPr>
          <w:trHeight w:val="424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завершена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1146333/1372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4 324,00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Н.34.6.0.99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165905042381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Б_820__МБУДО ДМШ №4 (платные услуги)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sz w:val="26"/>
                <w:szCs w:val="26"/>
              </w:rPr>
              <w:t>За поставку товара  по сч.№93 от 18.12.2021г.по дог. № ВР00688350 от 18.12.2020г., без НДС</w:t>
            </w:r>
          </w:p>
        </w:tc>
      </w:tr>
      <w:tr w:rsidR="00DB3179" w:rsidRPr="00DB3179" w:rsidTr="004347F1">
        <w:trPr>
          <w:trHeight w:val="17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793 911,48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3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79" w:type="dxa"/>
            <w:vAlign w:val="center"/>
          </w:tcPr>
          <w:p w:rsidR="00DB3179" w:rsidRPr="00DB3179" w:rsidRDefault="00DB3179" w:rsidP="004347F1">
            <w:pPr>
              <w:spacing w:line="22" w:lineRule="atLeas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B31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</w:tbl>
    <w:p w:rsidR="004B5F77" w:rsidRPr="00DB3179" w:rsidRDefault="004B5F77">
      <w:pPr>
        <w:rPr>
          <w:rFonts w:ascii="Times New Roman" w:hAnsi="Times New Roman" w:cs="Times New Roman"/>
        </w:rPr>
      </w:pPr>
    </w:p>
    <w:sectPr w:rsidR="004B5F77" w:rsidRPr="00DB3179" w:rsidSect="00DB31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79"/>
    <w:rsid w:val="004B5F77"/>
    <w:rsid w:val="00DB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9EF24-B292-CB40-AED3-941F1CC4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1175</Words>
  <Characters>6699</Characters>
  <Application>Microsoft Office Word</Application>
  <DocSecurity>0</DocSecurity>
  <Lines>55</Lines>
  <Paragraphs>15</Paragraphs>
  <ScaleCrop>false</ScaleCrop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2022-06-07T06:17:00Z</dcterms:created>
  <dcterms:modified xsi:type="dcterms:W3CDTF">2022-06-07T06:25:00Z</dcterms:modified>
</cp:coreProperties>
</file>